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numPr>
          <w:ilvl w:val="0"/>
          <w:numId w:val="3"/>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Referring to the article</w:t>
      </w:r>
      <w:r>
        <w:rPr>
          <w:rFonts w:ascii="Garamond" w:cs="Arial Unicode MS" w:hAnsi="Garamond"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Police Interviewing and Interrogation: A self-report survey of police practices and beliefs</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on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Blackboard under the HW folder</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answer the following questions: </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What was the main goal/purpose of this study? </w:t>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How many respondents were surveyed? </w:t>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On average, how many interviews and interrogations were conducted by these respondents over their career?  </w:t>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When examining confession rates, how many suspects had made self-incriminating statements? </w:t>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What percentage of innocent respondents provided a false confession? Was this result significant? How do you know? What method did they use to test this? </w:t>
      </w:r>
    </w:p>
    <w:p>
      <w:pPr>
        <w:keepNext w:val="0"/>
        <w:keepLines w:val="0"/>
        <w:pageBreakBefore w:val="0"/>
        <w:widowControl w:val="1"/>
        <w:numPr>
          <w:ilvl w:val="1"/>
          <w:numId w:val="2"/>
        </w:numPr>
        <w:shd w:val="clear" w:color="auto" w:fill="ffffff"/>
        <w:suppressAutoHyphens w:val="0"/>
        <w:bidi w:val="0"/>
        <w:spacing w:before="0" w:after="90" w:line="210" w:lineRule="atLeast"/>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What are the methodological shortcomings of this study? </w:t>
      </w:r>
    </w:p>
    <w:p>
      <w:pPr>
        <w:keepNext w:val="0"/>
        <w:keepLines w:val="0"/>
        <w:pageBreakBefore w:val="0"/>
        <w:widowControl w:val="1"/>
        <w:shd w:val="clear" w:color="auto" w:fill="auto"/>
        <w:suppressAutoHyphens w:val="0"/>
        <w:bidi w:val="0"/>
        <w:spacing w:before="0" w:after="0" w:line="240" w:lineRule="auto"/>
        <w:ind w:left="36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Think about research questions to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construct</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potential null and research hypotheses</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regarding the variables in each of the following examples. Also, write a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brief statement</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explaining why you believe there is a relationship between the variables as specified in your hypotheses (If you can, discuss and come up with solutions together with your study/buddy group).</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Gender and educational level</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r>
        <w:rPr>
          <w:rFonts w:ascii="Garamond" w:cs="Garamond" w:hAnsi="Garamond" w:eastAsia="Garamond"/>
          <w:sz w:val="22"/>
          <w:szCs w:val="22"/>
          <w:u w:color="000000"/>
          <w:rtl w:val="0"/>
          <w:lang w:val="en-US"/>
          <w14:textOutline w14:w="12700" w14:cap="flat">
            <w14:noFill/>
            <w14:miter w14:lim="400000"/>
          </w14:textOutline>
        </w:rPr>
        <w:br w:type="textWrapping"/>
        <w:br w:type="textWrapping"/>
        <w:br w:type="textWrapping"/>
        <w:br w:type="textWrapping"/>
        <w:br w:type="textWrapping"/>
      </w: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Income and race</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crime rate and the number of police in a city</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Life satisfaction and age</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Exercise and health</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Care of elderly parents and ethnicity</w:t>
      </w: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pStyle w:val="Основной текст"/>
        <w:bidi w:val="0"/>
        <w:spacing w:before="0"/>
        <w:ind w:left="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shd w:val="clear" w:color="auto" w:fill="auto"/>
        <w:suppressAutoHyphens w:val="0"/>
        <w:bidi w:val="0"/>
        <w:spacing w:before="0" w:after="0" w:line="240" w:lineRule="auto"/>
        <w:ind w:left="36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6"/>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If you were designing a study on gender income inequality in the workplace how would you write the null hypothesis and the research hypothesis? (you can write in mathematical form, or simply state what the null and research hypothesis would be): </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br w:type="textWrapping"/>
        <w:t xml:space="preserve">                                                                                                                                              </w:t>
      </w:r>
    </w:p>
    <w:p>
      <w:pPr>
        <w:pStyle w:val="Основной текст"/>
        <w:bidi w:val="0"/>
        <w:spacing w:before="0"/>
        <w:ind w:left="720" w:right="0" w:firstLine="0"/>
        <w:jc w:val="left"/>
        <w:rPr>
          <w:rFonts w:ascii="Garamond" w:cs="Garamond" w:hAnsi="Garamond" w:eastAsia="Garamond"/>
          <w:sz w:val="22"/>
          <w:szCs w:val="22"/>
          <w:u w:color="000000"/>
          <w:rtl w:val="0"/>
          <w:lang w:val="en-US"/>
          <w14:textOutline w14:w="12700" w14:cap="flat">
            <w14:noFill/>
            <w14:miter w14:lim="400000"/>
          </w14:textOutline>
        </w:rPr>
      </w:pP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Null Hypothesis:</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br w:type="textWrapping"/>
        <w:br w:type="textWrapping"/>
      </w: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Research Hypothesis (either directional or non-directional):</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br w:type="textWrapping"/>
        <w:br w:type="textWrapping"/>
        <w:br w:type="textWrapping"/>
        <w:br w:type="textWrapping"/>
        <w:br w:type="textWrapping"/>
      </w: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Today, on average, a woman earns 80.5 cents for every dollar a man earns.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Draw a path diagram</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to illustrate how gender affects income. </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br w:type="textWrapping"/>
        <w:br w:type="textWrapping"/>
        <w:br w:type="textWrapping"/>
        <w:br w:type="textWrapping"/>
        <w:br w:type="textWrapping"/>
        <w:br w:type="textWrapping"/>
        <w:br w:type="textWrapping"/>
      </w: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Develop your own theories to explain this difference (at least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three theories</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thinking about what are the other variables that affect/influences one</w:t>
      </w:r>
      <w:r>
        <w:rPr>
          <w:rFonts w:ascii="Garamond" w:cs="Arial Unicode MS" w:hAnsi="Garamond"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income besides gender.</w:t>
      </w: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br w:type="textWrapping"/>
        <w:br w:type="textWrapping"/>
        <w:br w:type="textWrapping"/>
        <w:br w:type="textWrapping"/>
        <w:br w:type="textWrapping"/>
        <w:br w:type="textWrapping"/>
        <w:br w:type="textWrapping"/>
        <w:br w:type="textWrapping"/>
        <w:br w:type="textWrapping"/>
        <w:br w:type="textWrapping"/>
        <w:br w:type="textWrapping"/>
      </w: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Now, from your path diagram identify the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main</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independent variable, and identify the independent variables you believe affect income as well based on your theories, and </w:t>
      </w:r>
      <w:r>
        <w:rPr>
          <w:rFonts w:ascii="Garamond" w:cs="Arial Unicode MS" w:hAnsi="Garamond"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write a mathematical model</w:t>
      </w:r>
      <w: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with annual income as your dependent variable. </w:t>
      </w:r>
    </w:p>
    <w:p>
      <w:pPr>
        <w:keepNext w:val="0"/>
        <w:keepLines w:val="0"/>
        <w:pageBreakBefore w:val="0"/>
        <w:widowControl w:val="1"/>
        <w:shd w:val="clear" w:color="auto" w:fill="auto"/>
        <w:suppressAutoHyphens w:val="0"/>
        <w:bidi w:val="0"/>
        <w:spacing w:before="0" w:after="200" w:line="276" w:lineRule="auto"/>
        <w:ind w:left="36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200" w:line="276" w:lineRule="auto"/>
        <w:ind w:left="360" w:right="0" w:firstLine="0"/>
        <w:jc w:val="left"/>
        <w:outlineLvl w:val="9"/>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200" w:line="276" w:lineRule="auto"/>
        <w:ind w:left="360" w:right="0" w:firstLine="0"/>
        <w:jc w:val="left"/>
        <w:outlineLvl w:val="9"/>
        <w:rPr>
          <w:rtl w:val="0"/>
        </w:rPr>
      </w:pPr>
      <w: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2"/>
  </w:abstractNum>
  <w:abstractNum w:abstractNumId="1">
    <w:multiLevelType w:val="hybridMultilevel"/>
    <w:styleLink w:val="Импортированный стиль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4"/>
  </w:abstractNum>
  <w:abstractNum w:abstractNumId="3">
    <w:multiLevelType w:val="hybridMultilevel"/>
    <w:styleLink w:val="Импортированный стиль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5"/>
  </w:abstractNum>
  <w:abstractNum w:abstractNumId="5">
    <w:multiLevelType w:val="hybridMultilevel"/>
    <w:styleLink w:val="Импортированный стиль 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 w:numId="6">
    <w:abstractNumId w:val="0"/>
    <w:lvlOverride w:ilvl="0">
      <w:startOverride w:val="4"/>
    </w:lvlOverride>
  </w:num>
  <w:num w:numId="7">
    <w:abstractNumId w:val="5"/>
  </w:num>
  <w:num w:numId="8">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numbering" w:styleId="Импортированный стиль 2">
    <w:name w:val="Импортированный стиль 2"/>
    <w:pPr>
      <w:numPr>
        <w:numId w:val="1"/>
      </w:numPr>
    </w:p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Импортированный стиль 4">
    <w:name w:val="Импортированный стиль 4"/>
    <w:pPr>
      <w:numPr>
        <w:numId w:val="4"/>
      </w:numPr>
    </w:pPr>
  </w:style>
  <w:style w:type="numbering" w:styleId="Импортированный стиль 5">
    <w:name w:val="Импортированный стиль 5"/>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